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eastAsiaTheme="minorHAnsi"/>
          <w:b/>
          <w:bCs/>
          <w:sz w:val="36"/>
          <w:szCs w:val="36"/>
        </w:rPr>
      </w:pPr>
      <w:r>
        <w:rPr>
          <w:rFonts w:eastAsiaTheme="minorHAnsi"/>
          <w:b/>
          <w:bCs/>
          <w:sz w:val="36"/>
          <w:szCs w:val="36"/>
        </w:rPr>
        <w:t xml:space="preserve">8기 청소년 글로벌 </w:t>
      </w:r>
      <w:r>
        <w:rPr>
          <w:rFonts w:eastAsiaTheme="minorHAnsi"/>
          <w:b/>
          <w:bCs/>
          <w:sz w:val="36"/>
          <w:szCs w:val="36"/>
        </w:rPr>
        <w:t>리더스</w:t>
      </w:r>
      <w:r>
        <w:rPr>
          <w:rFonts w:eastAsiaTheme="minorHAnsi"/>
          <w:b/>
          <w:bCs/>
          <w:sz w:val="36"/>
          <w:szCs w:val="36"/>
        </w:rPr>
        <w:t xml:space="preserve"> 포럼</w:t>
      </w:r>
      <w:r>
        <w:rPr>
          <w:rFonts w:eastAsiaTheme="minorHAnsi"/>
          <w:b/>
          <w:bCs/>
          <w:sz w:val="36"/>
          <w:szCs w:val="36"/>
        </w:rPr>
        <w:t xml:space="preserve">(GLFY) </w:t>
      </w:r>
    </w:p>
    <w:p>
      <w:pPr>
        <w:jc w:val="center"/>
        <w:rPr>
          <w:rFonts w:eastAsiaTheme="minorHAnsi"/>
          <w:b/>
          <w:bCs/>
          <w:sz w:val="36"/>
          <w:szCs w:val="36"/>
        </w:rPr>
      </w:pPr>
      <w:r>
        <w:rPr>
          <w:rFonts w:eastAsiaTheme="minorHAnsi"/>
          <w:b/>
          <w:bCs/>
          <w:sz w:val="36"/>
          <w:szCs w:val="36"/>
        </w:rPr>
        <w:t xml:space="preserve">하이브리드 캠퍼스 </w:t>
      </w:r>
      <w:r>
        <w:rPr>
          <w:rFonts w:eastAsiaTheme="minorHAnsi"/>
          <w:b/>
          <w:bCs/>
          <w:sz w:val="36"/>
          <w:szCs w:val="36"/>
        </w:rPr>
        <w:t>중,고등학생</w:t>
      </w:r>
      <w:r>
        <w:rPr>
          <w:rFonts w:eastAsiaTheme="minorHAnsi"/>
          <w:b/>
          <w:bCs/>
          <w:sz w:val="36"/>
          <w:szCs w:val="36"/>
        </w:rPr>
        <w:t xml:space="preserve"> 장학생 선발</w:t>
      </w:r>
    </w:p>
    <w:p>
      <w:pPr>
        <w:jc w:val="center"/>
        <w:rPr>
          <w:rFonts w:eastAsiaTheme="minorHAnsi"/>
          <w:b/>
          <w:bCs/>
          <w:sz w:val="22"/>
        </w:rPr>
      </w:pPr>
      <w:r>
        <w:rPr>
          <w:rFonts w:eastAsiaTheme="minorHAnsi"/>
          <w:b/>
          <w:bCs/>
          <w:sz w:val="22"/>
        </w:rPr>
        <w:t>#</w:t>
      </w:r>
      <w:r>
        <w:rPr>
          <w:rFonts w:eastAsiaTheme="minorHAnsi"/>
          <w:b/>
          <w:bCs/>
          <w:sz w:val="22"/>
        </w:rPr>
        <w:t xml:space="preserve">참여형포럼 </w:t>
      </w:r>
      <w:r>
        <w:rPr>
          <w:rFonts w:eastAsiaTheme="minorHAnsi"/>
          <w:b/>
          <w:bCs/>
          <w:sz w:val="22"/>
        </w:rPr>
        <w:t>#</w:t>
      </w:r>
      <w:r>
        <w:rPr>
          <w:rFonts w:eastAsiaTheme="minorHAnsi"/>
          <w:b/>
          <w:bCs/>
          <w:sz w:val="22"/>
        </w:rPr>
        <w:t xml:space="preserve">세계시민교육 </w:t>
      </w:r>
      <w:r>
        <w:rPr>
          <w:rFonts w:eastAsiaTheme="minorHAnsi"/>
          <w:b/>
          <w:bCs/>
          <w:sz w:val="22"/>
        </w:rPr>
        <w:t>#</w:t>
      </w:r>
      <w:r>
        <w:rPr>
          <w:rFonts w:eastAsiaTheme="minorHAnsi"/>
          <w:b/>
          <w:bCs/>
          <w:sz w:val="22"/>
        </w:rPr>
        <w:t xml:space="preserve">메타버스 </w:t>
      </w:r>
      <w:r>
        <w:rPr>
          <w:rFonts w:eastAsiaTheme="minorHAnsi"/>
          <w:b/>
          <w:bCs/>
          <w:sz w:val="22"/>
        </w:rPr>
        <w:t>#</w:t>
      </w:r>
      <w:r>
        <w:rPr>
          <w:rFonts w:eastAsiaTheme="minorHAnsi"/>
          <w:b/>
          <w:bCs/>
          <w:sz w:val="22"/>
        </w:rPr>
        <w:t>인천글로벌캠퍼스</w:t>
      </w:r>
    </w:p>
    <w:p>
      <w:pPr>
        <w:rPr>
          <w:rFonts w:eastAsiaTheme="minorHAnsi"/>
          <w:szCs w:val="20"/>
        </w:rPr>
      </w:pPr>
    </w:p>
    <w:p>
      <w:pPr>
        <w:rPr>
          <w:rFonts w:eastAsiaTheme="minorHAnsi"/>
          <w:szCs w:val="20"/>
        </w:rPr>
      </w:pPr>
      <w:r>
        <w:rPr>
          <w:rFonts w:eastAsiaTheme="minorHAnsi"/>
          <w:szCs w:val="20"/>
        </w:rPr>
        <w:t>GLFY(</w:t>
      </w:r>
      <w:r>
        <w:rPr>
          <w:rFonts w:eastAsiaTheme="minorHAnsi"/>
          <w:szCs w:val="20"/>
        </w:rPr>
        <w:t>글로벌청소년리더스포럼</w:t>
      </w:r>
      <w:r>
        <w:rPr>
          <w:rFonts w:eastAsiaTheme="minorHAnsi"/>
          <w:szCs w:val="20"/>
        </w:rPr>
        <w:t>)</w:t>
      </w:r>
      <w:r>
        <w:rPr>
          <w:rFonts w:eastAsiaTheme="minorHAnsi"/>
          <w:szCs w:val="20"/>
        </w:rPr>
        <w:t xml:space="preserve">은 </w:t>
      </w:r>
      <w:r>
        <w:rPr>
          <w:rFonts w:eastAsiaTheme="minorHAnsi"/>
          <w:szCs w:val="20"/>
        </w:rPr>
        <w:t xml:space="preserve">국제적 수준의 </w:t>
      </w:r>
      <w:r>
        <w:rPr>
          <w:rFonts w:eastAsiaTheme="minorHAnsi"/>
          <w:szCs w:val="20"/>
        </w:rPr>
        <w:t xml:space="preserve">IGC </w:t>
      </w:r>
      <w:r>
        <w:rPr>
          <w:rFonts w:eastAsiaTheme="minorHAnsi"/>
          <w:szCs w:val="20"/>
        </w:rPr>
        <w:t xml:space="preserve">4개 </w:t>
      </w:r>
      <w:r>
        <w:rPr>
          <w:rFonts w:eastAsiaTheme="minorHAnsi"/>
          <w:szCs w:val="20"/>
        </w:rPr>
        <w:t xml:space="preserve">대학의 역량을 기반으로 </w:t>
      </w:r>
      <w:r>
        <w:rPr>
          <w:rFonts w:eastAsiaTheme="minorHAnsi"/>
          <w:szCs w:val="20"/>
        </w:rPr>
        <w:t>청소년의</w:t>
      </w:r>
      <w:r>
        <w:rPr>
          <w:rFonts w:eastAsiaTheme="minorHAnsi"/>
          <w:szCs w:val="20"/>
        </w:rPr>
        <w:t xml:space="preserve"> 글로벌 역량 강화를 </w:t>
      </w:r>
      <w:r>
        <w:rPr>
          <w:rFonts w:eastAsiaTheme="minorHAnsi"/>
          <w:szCs w:val="20"/>
        </w:rPr>
        <w:t>위해 개최되는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청소년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무료 참여형 포럼입니다.</w:t>
      </w:r>
      <w:r>
        <w:rPr>
          <w:rFonts w:eastAsiaTheme="minorHAnsi"/>
          <w:szCs w:val="20"/>
        </w:rPr>
        <w:t xml:space="preserve"> GLFY</w:t>
      </w:r>
      <w:r>
        <w:rPr>
          <w:rFonts w:eastAsiaTheme="minorHAnsi"/>
          <w:szCs w:val="20"/>
        </w:rPr>
        <w:t xml:space="preserve">에서는 </w:t>
      </w:r>
      <w:r>
        <w:rPr>
          <w:rFonts w:eastAsiaTheme="minorHAnsi"/>
          <w:szCs w:val="20"/>
        </w:rPr>
        <w:t xml:space="preserve">IGC </w:t>
      </w:r>
      <w:r>
        <w:rPr>
          <w:rFonts w:eastAsiaTheme="minorHAnsi"/>
          <w:szCs w:val="20"/>
        </w:rPr>
        <w:t>전공 분야에 대한 정보</w:t>
      </w:r>
      <w:r>
        <w:rPr>
          <w:rFonts w:eastAsiaTheme="minorHAnsi"/>
          <w:szCs w:val="20"/>
        </w:rPr>
        <w:t>를 제공하고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 xml:space="preserve">각 </w:t>
      </w:r>
      <w:r>
        <w:rPr>
          <w:rFonts w:eastAsiaTheme="minorHAnsi"/>
          <w:szCs w:val="20"/>
        </w:rPr>
        <w:t>분야 관련</w:t>
      </w:r>
      <w:r>
        <w:rPr>
          <w:rFonts w:eastAsiaTheme="minorHAnsi"/>
          <w:szCs w:val="20"/>
        </w:rPr>
        <w:t xml:space="preserve"> 글로벌 이슈를 탐색함으로</w:t>
      </w:r>
      <w:r>
        <w:rPr>
          <w:rFonts w:eastAsiaTheme="minorHAnsi"/>
          <w:szCs w:val="20"/>
        </w:rPr>
        <w:t xml:space="preserve">, </w:t>
      </w:r>
      <w:r>
        <w:rPr>
          <w:rFonts w:eastAsiaTheme="minorHAnsi"/>
          <w:szCs w:val="20"/>
        </w:rPr>
        <w:t>청소년들의 진로 및 전공 탐색과 글로벌 리더로 성장을 도모합니다.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또한 학습한 내용을 바탕으로 개별 영어기사 작성(기본강좌) 및 팀 프로젝트 참여(심화강좌) 기회를 통해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참여형 글로벌 인재를 육성하는 것에 그 목적이 있습니다.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 xml:space="preserve">이를 위한 </w:t>
      </w:r>
      <w:r>
        <w:rPr>
          <w:rFonts w:eastAsiaTheme="minorHAnsi"/>
          <w:szCs w:val="20"/>
        </w:rPr>
        <w:t>프로그램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구성은 다음과 같습니다.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◈하이브리드 캠퍼스 경험: 메타버스 캠퍼스 및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IGC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현장 캠퍼스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◈IGC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대학 재학생 멘토링 및 전공강의를 통한 생생한 대학 전공탐색 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◈IGC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>대학 교수 특강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◈에세이 및 발표에 필요한 스피치 및 글쓰기 훈련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◈국제기구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>및 세계시민교육 전문강사 특강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◈영어뉴스기사 작성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◈팀 프로젝트 및 발표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</w:t>
      </w:r>
      <w:r>
        <w:rPr>
          <w:rFonts w:asciiTheme="minorHAnsi" w:eastAsiaTheme="minorHAnsi" w:hAnsiTheme="minorHAnsi"/>
          <w:color w:val="444444"/>
          <w:sz w:val="20"/>
          <w:szCs w:val="20"/>
        </w:rPr>
        <w:t>블렌디드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러닝 및 참여형 활동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◈인천경제자유구역청(IFEZ), 인천글로벌캠퍼스(IGC)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>기관을 통한 시상의 기회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◈GLFY 8기 수료증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◈교육비용 일체 무료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rPr>
          <w:rFonts w:eastAsiaTheme="minorHAnsi"/>
          <w:szCs w:val="20"/>
        </w:rPr>
      </w:pPr>
      <w:r>
        <w:rPr>
          <w:rFonts w:eastAsiaTheme="minorHAnsi"/>
          <w:szCs w:val="20"/>
        </w:rPr>
        <w:t>특히,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2022 GLFY</w:t>
      </w:r>
      <w:r>
        <w:rPr>
          <w:rFonts w:eastAsiaTheme="minorHAnsi"/>
          <w:szCs w:val="20"/>
        </w:rPr>
        <w:t xml:space="preserve">는 메타버스 </w:t>
      </w:r>
      <w:r>
        <w:rPr>
          <w:rFonts w:eastAsiaTheme="minorHAnsi"/>
          <w:szCs w:val="20"/>
        </w:rPr>
        <w:t xml:space="preserve">온라인 </w:t>
      </w:r>
      <w:r>
        <w:rPr>
          <w:rFonts w:eastAsiaTheme="minorHAnsi"/>
          <w:szCs w:val="20"/>
        </w:rPr>
        <w:t xml:space="preserve">캠퍼스와 </w:t>
      </w:r>
      <w:r>
        <w:rPr>
          <w:rFonts w:eastAsiaTheme="minorHAnsi"/>
          <w:szCs w:val="20"/>
        </w:rPr>
        <w:t xml:space="preserve">IGC </w:t>
      </w:r>
      <w:r>
        <w:rPr>
          <w:rFonts w:eastAsiaTheme="minorHAnsi"/>
          <w:szCs w:val="20"/>
        </w:rPr>
        <w:t xml:space="preserve">대학 </w:t>
      </w:r>
      <w:r>
        <w:rPr>
          <w:rFonts w:eastAsiaTheme="minorHAnsi"/>
          <w:szCs w:val="20"/>
        </w:rPr>
        <w:t xml:space="preserve">오프라인 </w:t>
      </w:r>
      <w:r>
        <w:rPr>
          <w:rFonts w:eastAsiaTheme="minorHAnsi"/>
          <w:szCs w:val="20"/>
        </w:rPr>
        <w:t>캠퍼스에서 혼합형(하이브리드</w:t>
      </w:r>
      <w:r>
        <w:rPr>
          <w:rFonts w:eastAsiaTheme="minorHAnsi"/>
          <w:szCs w:val="20"/>
        </w:rPr>
        <w:t>)</w:t>
      </w:r>
      <w:r>
        <w:rPr>
          <w:rFonts w:eastAsiaTheme="minorHAnsi"/>
          <w:szCs w:val="20"/>
        </w:rPr>
        <w:t>행사로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진행될 것입니다.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>기본강좌 및 심화강좌 학생 모두를 위한 강의는 온라인으로 진행되며,</w:t>
      </w:r>
      <w:r>
        <w:rPr>
          <w:rFonts w:eastAsiaTheme="minorHAnsi"/>
          <w:szCs w:val="20"/>
        </w:rPr>
        <w:t xml:space="preserve"> </w:t>
      </w:r>
      <w:r>
        <w:rPr>
          <w:rFonts w:eastAsiaTheme="minorHAnsi"/>
          <w:szCs w:val="20"/>
        </w:rPr>
        <w:t xml:space="preserve">심화강좌를 수강하는 학생들은 행사 마지막 </w:t>
      </w:r>
      <w:r>
        <w:rPr>
          <w:rFonts w:eastAsiaTheme="minorHAnsi"/>
          <w:szCs w:val="20"/>
        </w:rPr>
        <w:t>2</w:t>
      </w:r>
      <w:r>
        <w:rPr>
          <w:rFonts w:eastAsiaTheme="minorHAnsi"/>
          <w:szCs w:val="20"/>
        </w:rPr>
        <w:t xml:space="preserve">일간 실제 </w:t>
      </w:r>
      <w:r>
        <w:rPr>
          <w:rFonts w:eastAsiaTheme="minorHAnsi"/>
          <w:szCs w:val="20"/>
        </w:rPr>
        <w:t xml:space="preserve">IGC </w:t>
      </w:r>
      <w:r>
        <w:rPr>
          <w:rFonts w:eastAsiaTheme="minorHAnsi"/>
          <w:szCs w:val="20"/>
        </w:rPr>
        <w:t>캠퍼스에 방문해 현장 행사에 참여합니다.</w:t>
      </w:r>
      <w:r>
        <w:rPr>
          <w:rFonts w:eastAsiaTheme="minorHAnsi"/>
          <w:szCs w:val="20"/>
        </w:rPr>
        <w:t xml:space="preserve">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1. 다양한 사회 이슈에 관심</w:t>
      </w:r>
      <w:r>
        <w:rPr>
          <w:rFonts w:asciiTheme="minorHAnsi" w:eastAsiaTheme="minorHAnsi" w:hAnsiTheme="minorHAnsi"/>
          <w:color w:val="444444"/>
          <w:sz w:val="20"/>
          <w:szCs w:val="20"/>
        </w:rPr>
        <w:t>이 있는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2. 발표, 스피치, 에세이 실력을 향상시키고 싶은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3. IGC 4개 글로벌대학 입학에 관심 있는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4. 팀워크, 리더십, 성취감을 경험하고 싶은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청소년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들의 </w:t>
      </w:r>
      <w:r>
        <w:rPr>
          <w:rFonts w:asciiTheme="minorHAnsi" w:eastAsiaTheme="minorHAnsi" w:hAnsiTheme="minorHAnsi"/>
          <w:sz w:val="20"/>
          <w:szCs w:val="20"/>
        </w:rPr>
        <w:t>적극적인 참여 부탁드립니다.</w:t>
      </w:r>
      <w:r>
        <w:rPr>
          <w:rFonts w:asciiTheme="minorHAnsi" w:eastAsiaTheme="minorHAnsi" w:hAnsiTheme="minorHAnsi"/>
          <w:sz w:val="20"/>
          <w:szCs w:val="20"/>
        </w:rPr>
        <w:t xml:space="preserve">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◈주 최: 인천글로벌캠퍼스 (IGC)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◈후 원: 인천경제자유구역청 (IFEZ)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◈행사 명칭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- 국문: 2022년 IGC 청소년 글로벌 </w:t>
      </w:r>
      <w:r>
        <w:rPr>
          <w:rFonts w:asciiTheme="minorHAnsi" w:eastAsiaTheme="minorHAnsi" w:hAnsiTheme="minorHAnsi"/>
          <w:color w:val="444444"/>
          <w:sz w:val="20"/>
          <w:szCs w:val="20"/>
        </w:rPr>
        <w:t>리더스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포럼 제8기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- 영문: 2022년 Global Leaders Forum for Youth-Online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◈일 정: 2022.07.25(월)~07.30(토)</w:t>
      </w:r>
    </w:p>
    <w:tbl>
      <w:tblPr>
        <w:tblW w:w="8555" w:type="dxa"/>
        <w:tblInd w:w="432" w:type="dxa"/>
        <w:tblLook w:val="0600" w:firstRow="0" w:lastRow="0" w:firstColumn="0" w:lastColumn="0" w:noHBand="1" w:noVBand="1"/>
        <w:tblCellMar>
          <w:left w:w="0" w:type="dxa"/>
          <w:right w:w="0" w:type="dxa"/>
        </w:tblCellMar>
      </w:tblPr>
      <w:tblGrid>
        <w:gridCol w:w="1263"/>
        <w:gridCol w:w="1123"/>
        <w:gridCol w:w="1290"/>
        <w:gridCol w:w="1204"/>
        <w:gridCol w:w="1264"/>
        <w:gridCol w:w="1188"/>
        <w:gridCol w:w="1223"/>
      </w:tblGrid>
      <w:tr>
        <w:trPr>
          <w:trHeight w:val="386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pStyle w:val="a3"/>
              <w:ind w:left="760" w:hanging="360"/>
              <w:shd w:val="clear" w:color="auto" w:fill="FFFFFF"/>
              <w:spacing w:after="0" w:afterAutospacing="0" w:before="0" w:beforeAutospacing="0"/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</w:pP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7/25(월)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7/26(화)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7/27(수)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7/28(목)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7/29(금)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7/30(토)</w:t>
            </w:r>
          </w:p>
        </w:tc>
      </w:tr>
      <w:tr>
        <w:trPr>
          <w:trHeight w:val="1373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10:00 ~12:00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개회식</w:t>
            </w:r>
          </w:p>
        </w:tc>
        <w:tc>
          <w:tcPr>
            <w:tcW w:w="37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left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전문가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특별강의</w:t>
            </w:r>
          </w:p>
          <w:p>
            <w:pPr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-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글로벌리더와 이슈</w:t>
            </w:r>
          </w:p>
          <w:p>
            <w:pPr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 xml:space="preserve">-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국제기구 특강</w:t>
            </w:r>
          </w:p>
          <w:p>
            <w:pPr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-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ACT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센터 특강: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영어</w:t>
            </w:r>
            <w:r>
              <w:rPr>
                <w:rFonts w:eastAsiaTheme="minorHAnsi"/>
                <w:color w:val="444444"/>
                <w:sz w:val="16"/>
                <w:szCs w:val="16"/>
              </w:rPr>
              <w:t>발표,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글쓰기</w:t>
            </w:r>
            <w:r>
              <w:rPr>
                <w:rFonts w:eastAsiaTheme="minorHAnsi"/>
                <w:color w:val="444444"/>
                <w:sz w:val="16"/>
                <w:szCs w:val="16"/>
              </w:rPr>
              <w:t>와 진로계획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IGC 입소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그룹 활동</w:t>
            </w:r>
          </w:p>
        </w:tc>
      </w:tr>
      <w:tr>
        <w:trPr>
          <w:trHeight w:val="773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12:00 ~13:00</w:t>
            </w:r>
          </w:p>
        </w:tc>
        <w:tc>
          <w:tcPr>
            <w:tcW w:w="72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pStyle w:val="a3"/>
              <w:ind w:left="760" w:hanging="360"/>
              <w:jc w:val="center"/>
              <w:shd w:val="clear" w:color="auto" w:fill="FFFFFF"/>
              <w:spacing w:after="0" w:afterAutospacing="0" w:before="0" w:beforeAutospacing="0"/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</w:pPr>
            <w:r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  <w:t>점심 및 휴식 시간</w:t>
            </w:r>
          </w:p>
        </w:tc>
      </w:tr>
      <w:tr>
        <w:trPr>
          <w:trHeight w:val="773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13:00 ~15:00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</w:t>
            </w:r>
            <w:r>
              <w:rPr>
                <w:rFonts w:eastAsiaTheme="minorHAnsi"/>
                <w:color w:val="444444"/>
                <w:sz w:val="16"/>
                <w:szCs w:val="16"/>
              </w:rPr>
              <w:t>영</w:t>
            </w:r>
            <w:r>
              <w:rPr>
                <w:rFonts w:eastAsiaTheme="minorHAnsi"/>
                <w:color w:val="444444"/>
                <w:sz w:val="16"/>
                <w:szCs w:val="16"/>
              </w:rPr>
              <w:t>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강좌(한)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강좌(영)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</w:t>
            </w:r>
            <w:r>
              <w:rPr>
                <w:rFonts w:eastAsiaTheme="minorHAnsi"/>
                <w:color w:val="444444"/>
                <w:sz w:val="16"/>
                <w:szCs w:val="16"/>
              </w:rPr>
              <w:t>한</w:t>
            </w:r>
            <w:r>
              <w:rPr>
                <w:rFonts w:eastAsiaTheme="minorHAnsi"/>
                <w:color w:val="444444"/>
                <w:sz w:val="16"/>
                <w:szCs w:val="16"/>
              </w:rPr>
              <w:t>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캠퍼스투어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리허설</w:t>
            </w:r>
          </w:p>
        </w:tc>
      </w:tr>
      <w:tr>
        <w:trPr>
          <w:trHeight w:val="773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15:00 ~17:00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</w:t>
            </w:r>
            <w:r>
              <w:rPr>
                <w:rFonts w:eastAsiaTheme="minorHAnsi"/>
                <w:color w:val="444444"/>
                <w:sz w:val="16"/>
                <w:szCs w:val="16"/>
              </w:rPr>
              <w:t>영</w:t>
            </w:r>
            <w:r>
              <w:rPr>
                <w:rFonts w:eastAsiaTheme="minorHAnsi"/>
                <w:color w:val="444444"/>
                <w:sz w:val="16"/>
                <w:szCs w:val="16"/>
              </w:rPr>
              <w:t>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강좌(한)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강좌(영)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강좌(</w:t>
            </w:r>
            <w:r>
              <w:rPr>
                <w:rFonts w:eastAsiaTheme="minorHAnsi"/>
                <w:color w:val="444444"/>
                <w:sz w:val="16"/>
                <w:szCs w:val="16"/>
              </w:rPr>
              <w:t>한</w:t>
            </w:r>
            <w:r>
              <w:rPr>
                <w:rFonts w:eastAsiaTheme="minorHAnsi"/>
                <w:color w:val="444444"/>
                <w:sz w:val="16"/>
                <w:szCs w:val="16"/>
              </w:rPr>
              <w:t>)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4-</w:t>
            </w:r>
            <w:r>
              <w:rPr>
                <w:rFonts w:eastAsiaTheme="minorHAnsi"/>
                <w:color w:val="444444"/>
                <w:sz w:val="16"/>
                <w:szCs w:val="16"/>
              </w:rPr>
              <w:t>8</w:t>
            </w:r>
            <w:r>
              <w:rPr>
                <w:rFonts w:eastAsiaTheme="minorHAnsi"/>
                <w:color w:val="444444"/>
                <w:sz w:val="16"/>
                <w:szCs w:val="16"/>
              </w:rPr>
              <w:t>강좌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그룹 활동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G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VF </w:t>
            </w:r>
            <w:r>
              <w:rPr>
                <w:rFonts w:eastAsiaTheme="minorHAnsi"/>
                <w:color w:val="444444"/>
                <w:sz w:val="16"/>
                <w:szCs w:val="16"/>
              </w:rPr>
              <w:t>발표</w:t>
            </w:r>
            <w:r>
              <w:rPr>
                <w:rFonts w:eastAsiaTheme="minorHAnsi"/>
                <w:color w:val="444444"/>
                <w:sz w:val="16"/>
                <w:szCs w:val="16"/>
              </w:rPr>
              <w:t xml:space="preserve"> 및 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폐회식</w:t>
            </w:r>
          </w:p>
        </w:tc>
      </w:tr>
      <w:tr>
        <w:trPr>
          <w:trHeight w:val="773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17:00 ~19:00</w:t>
            </w:r>
          </w:p>
        </w:tc>
        <w:tc>
          <w:tcPr>
            <w:tcW w:w="729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pStyle w:val="a3"/>
              <w:ind w:left="760" w:hanging="360"/>
              <w:jc w:val="center"/>
              <w:shd w:val="clear" w:color="auto" w:fill="FFFFFF"/>
              <w:spacing w:after="0" w:afterAutospacing="0" w:before="0" w:beforeAutospacing="0"/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</w:pPr>
            <w:r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  <w:t>저녁 및 휴식 시간</w:t>
            </w:r>
          </w:p>
        </w:tc>
      </w:tr>
      <w:tr>
        <w:trPr>
          <w:trHeight w:val="1165" w:hRule="atLeast"/>
        </w:trPr>
        <w:tc>
          <w:tcPr>
            <w:tcW w:w="12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b/>
                <w:bCs/>
                <w:color w:val="444444"/>
                <w:sz w:val="16"/>
                <w:szCs w:val="16"/>
              </w:rPr>
              <w:t>19:00 ~21:00</w:t>
            </w:r>
          </w:p>
        </w:tc>
        <w:tc>
          <w:tcPr>
            <w:tcW w:w="1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9EDED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교수특강</w:t>
            </w:r>
          </w:p>
        </w:tc>
        <w:tc>
          <w:tcPr>
            <w:tcW w:w="12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9EDED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교수특강</w:t>
            </w:r>
          </w:p>
        </w:tc>
        <w:tc>
          <w:tcPr>
            <w:tcW w:w="1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9EDED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그룹 활동</w:t>
            </w:r>
          </w:p>
        </w:tc>
        <w:tc>
          <w:tcPr>
            <w:tcW w:w="12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9EDED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그룹 활동</w:t>
            </w:r>
          </w:p>
        </w:tc>
        <w:tc>
          <w:tcPr>
            <w:tcW w:w="1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심화강좌</w:t>
            </w:r>
          </w:p>
          <w:p>
            <w:pPr>
              <w:jc w:val="center"/>
              <w:shd w:val="clear" w:color="auto" w:fill="FFFFFF"/>
              <w:spacing w:after="0"/>
              <w:rPr>
                <w:rFonts w:eastAsiaTheme="minorHAnsi"/>
                <w:color w:val="444444"/>
                <w:sz w:val="16"/>
                <w:szCs w:val="16"/>
              </w:rPr>
            </w:pPr>
            <w:r>
              <w:rPr>
                <w:rFonts w:eastAsiaTheme="minorHAnsi"/>
                <w:color w:val="444444"/>
                <w:sz w:val="16"/>
                <w:szCs w:val="16"/>
              </w:rPr>
              <w:t>그룹 활동</w:t>
            </w: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99" w:type="dxa"/>
              <w:bottom w:w="28" w:type="dxa"/>
              <w:right w:w="99" w:type="dxa"/>
            </w:tcMar>
            <w:vAlign w:val="center"/>
            <w:hideMark/>
          </w:tcPr>
          <w:p>
            <w:pPr>
              <w:pStyle w:val="a3"/>
              <w:ind w:left="760" w:hanging="360"/>
              <w:jc w:val="center"/>
              <w:shd w:val="clear" w:color="auto" w:fill="FFFFFF"/>
              <w:spacing w:after="0" w:afterAutospacing="0" w:before="0" w:beforeAutospacing="0"/>
              <w:rPr>
                <w:rFonts w:asciiTheme="minorHAnsi" w:eastAsiaTheme="minorHAnsi" w:hAnsiTheme="minorHAnsi"/>
                <w:color w:val="444444"/>
                <w:sz w:val="16"/>
                <w:szCs w:val="16"/>
              </w:rPr>
            </w:pPr>
          </w:p>
        </w:tc>
      </w:tr>
    </w:tbl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◈대 상: 국,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내외 중2~고3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◈지원자격</w:t>
      </w:r>
    </w:p>
    <w:p>
      <w:pPr>
        <w:ind w:firstLineChars="200" w:firstLine="4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-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>참가대상: 중</w:t>
      </w:r>
      <w:r>
        <w:rPr>
          <w:rFonts w:eastAsiaTheme="minorHAnsi"/>
          <w:color w:val="444444"/>
          <w:szCs w:val="20"/>
        </w:rPr>
        <w:t>2</w:t>
      </w:r>
      <w:r>
        <w:rPr>
          <w:rFonts w:eastAsiaTheme="minorHAnsi"/>
          <w:color w:val="444444"/>
          <w:szCs w:val="20"/>
        </w:rPr>
        <w:t xml:space="preserve"> ~ 고</w:t>
      </w:r>
      <w:r>
        <w:rPr>
          <w:rFonts w:eastAsiaTheme="minorHAnsi"/>
          <w:color w:val="444444"/>
          <w:szCs w:val="20"/>
        </w:rPr>
        <w:t>3(8</w:t>
      </w:r>
      <w:r>
        <w:rPr>
          <w:rFonts w:eastAsiaTheme="minorHAnsi"/>
          <w:color w:val="444444"/>
          <w:szCs w:val="20"/>
        </w:rPr>
        <w:t>학년~ 12학년)</w:t>
      </w:r>
    </w:p>
    <w:p>
      <w:pPr>
        <w:ind w:firstLineChars="200" w:firstLine="4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 xml:space="preserve">- </w:t>
      </w:r>
      <w:r>
        <w:rPr>
          <w:rFonts w:eastAsiaTheme="minorHAnsi"/>
          <w:color w:val="444444"/>
          <w:szCs w:val="20"/>
        </w:rPr>
        <w:t xml:space="preserve">참가자격: </w:t>
      </w:r>
    </w:p>
    <w:p>
      <w:pPr>
        <w:ind w:firstLineChars="300" w:firstLine="6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※기본강좌: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 xml:space="preserve">자격제한 없음 </w:t>
      </w:r>
    </w:p>
    <w:p>
      <w:pPr>
        <w:ind w:leftChars="300" w:left="2800" w:hangingChars="1100" w:hanging="22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※심화강좌: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 xml:space="preserve">토플IBT 70점 이상 </w:t>
      </w:r>
      <w:r>
        <w:rPr>
          <w:rFonts w:eastAsiaTheme="minorHAnsi"/>
          <w:color w:val="444444"/>
          <w:szCs w:val="20"/>
        </w:rPr>
        <w:t xml:space="preserve">혹은 </w:t>
      </w:r>
      <w:r>
        <w:rPr>
          <w:rFonts w:eastAsiaTheme="minorHAnsi"/>
          <w:color w:val="444444"/>
          <w:szCs w:val="20"/>
        </w:rPr>
        <w:t>이에 준하는 공인영어점수</w:t>
      </w:r>
      <w:r>
        <w:rPr>
          <w:rFonts w:eastAsiaTheme="minorHAnsi"/>
          <w:color w:val="444444"/>
          <w:szCs w:val="20"/>
        </w:rPr>
        <w:t xml:space="preserve"> 보유</w:t>
      </w:r>
    </w:p>
    <w:p>
      <w:pPr>
        <w:ind w:leftChars="900" w:left="2800" w:hangingChars="500" w:hanging="10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(</w:t>
      </w:r>
      <w:r>
        <w:rPr>
          <w:rFonts w:eastAsiaTheme="minorHAnsi"/>
          <w:color w:val="444444"/>
          <w:szCs w:val="20"/>
        </w:rPr>
        <w:t>교사추천서 혹은 영어인터뷰로 대체가능)</w:t>
      </w:r>
    </w:p>
    <w:p>
      <w:pPr>
        <w:ind w:firstLineChars="300" w:firstLine="6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※기본강좌는 국,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>영문으로 진행되며 심화강좌는 영어로 진행</w:t>
      </w:r>
    </w:p>
    <w:p>
      <w:pPr>
        <w:pStyle w:val="a3"/>
        <w:ind w:leftChars="100" w:left="200" w:firstLineChars="200" w:firstLine="40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※학교 밖 청소년 참여가능</w:t>
      </w:r>
    </w:p>
    <w:p>
      <w:pPr>
        <w:pStyle w:val="a3"/>
        <w:ind w:leftChars="100" w:left="200" w:firstLineChars="200" w:firstLine="40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※추천서 양식은 별도로 없으며, 어학능력과 모범적인 학교생활에 대해 기술하면 됩니다.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◈장 소: </w:t>
      </w:r>
    </w:p>
    <w:p>
      <w:pPr>
        <w:ind w:left="760" w:hanging="36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 w:cs="굴림"/>
          <w:color w:val="444444"/>
          <w:szCs w:val="20"/>
          <w:kern w:val="0"/>
        </w:rPr>
        <w:t>-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>기본강좌 참가자</w:t>
      </w:r>
      <w:r>
        <w:rPr>
          <w:rFonts w:eastAsiaTheme="minorHAnsi"/>
          <w:color w:val="444444"/>
          <w:szCs w:val="20"/>
        </w:rPr>
        <w:t xml:space="preserve">: </w:t>
      </w:r>
      <w:r>
        <w:rPr>
          <w:rFonts w:eastAsiaTheme="minorHAnsi"/>
          <w:color w:val="444444"/>
          <w:szCs w:val="20"/>
        </w:rPr>
        <w:t xml:space="preserve">재택 </w:t>
      </w:r>
      <w:r>
        <w:rPr>
          <w:rFonts w:eastAsiaTheme="minorHAnsi"/>
          <w:color w:val="444444"/>
          <w:szCs w:val="20"/>
        </w:rPr>
        <w:t>(07.25~28)</w:t>
      </w:r>
    </w:p>
    <w:p>
      <w:pPr>
        <w:ind w:firstLineChars="200" w:firstLine="400"/>
        <w:shd w:val="clear" w:color="auto" w:fill="FFFFFF"/>
        <w:spacing w:after="0"/>
        <w:rPr>
          <w:rFonts w:eastAsiaTheme="minorHAnsi"/>
          <w:color w:val="444444"/>
          <w:szCs w:val="20"/>
        </w:rPr>
      </w:pPr>
      <w:r>
        <w:rPr>
          <w:rFonts w:eastAsiaTheme="minorHAnsi"/>
          <w:color w:val="444444"/>
          <w:szCs w:val="20"/>
        </w:rPr>
        <w:t>-</w:t>
      </w:r>
      <w:r>
        <w:rPr>
          <w:rFonts w:eastAsiaTheme="minorHAnsi"/>
          <w:color w:val="444444"/>
          <w:szCs w:val="20"/>
        </w:rPr>
        <w:t xml:space="preserve"> </w:t>
      </w:r>
      <w:r>
        <w:rPr>
          <w:rFonts w:eastAsiaTheme="minorHAnsi"/>
          <w:color w:val="444444"/>
          <w:szCs w:val="20"/>
        </w:rPr>
        <w:t>심화강좌 참가자</w:t>
      </w:r>
      <w:r>
        <w:rPr>
          <w:rFonts w:eastAsiaTheme="minorHAnsi"/>
          <w:color w:val="444444"/>
          <w:szCs w:val="20"/>
        </w:rPr>
        <w:t xml:space="preserve">: </w:t>
      </w:r>
      <w:r>
        <w:rPr>
          <w:rFonts w:eastAsiaTheme="minorHAnsi"/>
          <w:color w:val="444444"/>
          <w:szCs w:val="20"/>
        </w:rPr>
        <w:t xml:space="preserve">재택 </w:t>
      </w:r>
      <w:r>
        <w:rPr>
          <w:rFonts w:eastAsiaTheme="minorHAnsi"/>
          <w:color w:val="444444"/>
          <w:szCs w:val="20"/>
        </w:rPr>
        <w:t xml:space="preserve">(07.25~28), </w:t>
      </w:r>
      <w:r>
        <w:rPr>
          <w:rFonts w:eastAsiaTheme="minorHAnsi"/>
          <w:color w:val="444444"/>
          <w:szCs w:val="20"/>
        </w:rPr>
        <w:t xml:space="preserve">캠퍼스1박 </w:t>
      </w:r>
      <w:r>
        <w:rPr>
          <w:rFonts w:eastAsiaTheme="minorHAnsi"/>
          <w:color w:val="444444"/>
          <w:szCs w:val="20"/>
        </w:rPr>
        <w:t>(07.29~30)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</w:t>
      </w:r>
      <w:r>
        <w:rPr>
          <w:rFonts w:asciiTheme="minorHAnsi" w:eastAsiaTheme="minorHAnsi" w:hAnsiTheme="minorHAnsi"/>
          <w:color w:val="444444"/>
          <w:sz w:val="20"/>
          <w:szCs w:val="20"/>
        </w:rPr>
        <w:t>지원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하기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기본강좌 </w:t>
      </w:r>
      <w:r>
        <w:rPr>
          <w:rFonts w:asciiTheme="minorHAnsi" w:eastAsiaTheme="minorHAnsi" w:hAnsiTheme="minorHAnsi"/>
          <w:color w:val="444444"/>
          <w:sz w:val="20"/>
          <w:szCs w:val="20"/>
        </w:rPr>
        <w:t>: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fldChar w:fldCharType="begin"/>
      </w:r>
      <w:r>
        <w:rPr>
          <w:rFonts w:asciiTheme="minorHAnsi" w:eastAsiaTheme="minorHAnsi" w:hAnsiTheme="minorHAnsi"/>
          <w:color w:val="444444"/>
          <w:sz w:val="20"/>
          <w:szCs w:val="20"/>
        </w:rPr>
        <w:instrText xml:space="preserve"> HYPERLINK "https://forms.gle/cfwYTWbX3Mr6h9Gr9" </w:instrText>
      </w:r>
      <w:r>
        <w:rPr>
          <w:rFonts w:asciiTheme="minorHAnsi" w:eastAsiaTheme="minorHAnsi" w:hAnsiTheme="minorHAnsi"/>
          <w:color w:val="444444"/>
          <w:sz w:val="20"/>
          <w:szCs w:val="20"/>
        </w:rPr>
        <w:fldChar w:fldCharType="separate"/>
      </w:r>
      <w:r>
        <w:rPr>
          <w:rStyle w:val="a6"/>
          <w:rFonts w:asciiTheme="minorHAnsi" w:eastAsiaTheme="minorHAnsi" w:hAnsiTheme="minorHAnsi"/>
          <w:sz w:val="20"/>
          <w:szCs w:val="20"/>
        </w:rPr>
        <w:t>https://forms.gle/cfwYTWbX3Mr6h9Gr9</w:t>
      </w:r>
      <w:r>
        <w:rPr>
          <w:rStyle w:val="a6"/>
          <w:rFonts w:asciiTheme="minorHAnsi" w:eastAsiaTheme="minorHAnsi" w:hAnsiTheme="minorHAnsi"/>
          <w:sz w:val="20"/>
          <w:szCs w:val="20"/>
        </w:rPr>
        <w:fldChar w:fldCharType="end"/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심화강좌 </w:t>
      </w:r>
      <w:r>
        <w:rPr>
          <w:rFonts w:asciiTheme="minorHAnsi" w:eastAsiaTheme="minorHAnsi" w:hAnsiTheme="minorHAnsi"/>
          <w:color w:val="444444"/>
          <w:sz w:val="20"/>
          <w:szCs w:val="20"/>
        </w:rPr>
        <w:t>: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fldChar w:fldCharType="begin"/>
      </w:r>
      <w:r>
        <w:rPr>
          <w:rFonts w:asciiTheme="minorHAnsi" w:eastAsiaTheme="minorHAnsi" w:hAnsiTheme="minorHAnsi"/>
          <w:color w:val="444444"/>
          <w:sz w:val="20"/>
          <w:szCs w:val="20"/>
        </w:rPr>
        <w:instrText xml:space="preserve"> HYPERLINK "https://forms.gle/Q9qciP5quwiiShxZ7" </w:instrText>
      </w:r>
      <w:r>
        <w:rPr>
          <w:rFonts w:asciiTheme="minorHAnsi" w:eastAsiaTheme="minorHAnsi" w:hAnsiTheme="minorHAnsi"/>
          <w:color w:val="444444"/>
          <w:sz w:val="20"/>
          <w:szCs w:val="20"/>
        </w:rPr>
        <w:fldChar w:fldCharType="separate"/>
      </w:r>
      <w:r>
        <w:rPr>
          <w:rStyle w:val="a6"/>
          <w:rFonts w:asciiTheme="minorHAnsi" w:eastAsiaTheme="minorHAnsi" w:hAnsiTheme="minorHAnsi"/>
          <w:sz w:val="20"/>
          <w:szCs w:val="20"/>
        </w:rPr>
        <w:t>https://forms.gle/Q9qciP5quwiiShxZ7</w:t>
      </w:r>
      <w:r>
        <w:rPr>
          <w:rStyle w:val="a6"/>
          <w:rFonts w:asciiTheme="minorHAnsi" w:eastAsiaTheme="minorHAnsi" w:hAnsiTheme="minorHAnsi"/>
          <w:sz w:val="20"/>
          <w:szCs w:val="20"/>
        </w:rPr>
        <w:fldChar w:fldCharType="end"/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sz w:val="20"/>
          <w:szCs w:val="20"/>
        </w:rPr>
      </w:pPr>
      <w:r>
        <w:rPr>
          <w:rFonts w:asciiTheme="minorHAnsi" w:eastAsiaTheme="minorHAnsi" w:hAnsiTheme="minorHAnsi"/>
          <w:sz w:val="20"/>
          <w:szCs w:val="20"/>
        </w:rPr>
        <w:t xml:space="preserve">◈지원마감 </w:t>
      </w:r>
      <w:r>
        <w:rPr>
          <w:rFonts w:asciiTheme="minorHAnsi" w:eastAsiaTheme="minorHAnsi" w:hAnsiTheme="minorHAnsi"/>
          <w:sz w:val="20"/>
          <w:szCs w:val="20"/>
        </w:rPr>
        <w:br/>
      </w:r>
      <w:r>
        <w:rPr>
          <w:rFonts w:asciiTheme="minorHAnsi" w:eastAsiaTheme="minorHAnsi" w:hAnsiTheme="minorHAnsi"/>
          <w:sz w:val="20"/>
          <w:szCs w:val="20"/>
        </w:rPr>
        <w:t xml:space="preserve">- </w:t>
      </w:r>
      <w:r>
        <w:rPr>
          <w:rFonts w:asciiTheme="minorHAnsi" w:eastAsiaTheme="minorHAnsi" w:hAnsiTheme="minorHAnsi"/>
          <w:sz w:val="20"/>
          <w:szCs w:val="20"/>
        </w:rPr>
        <w:t>전기 :</w:t>
      </w:r>
      <w:r>
        <w:rPr>
          <w:rFonts w:asciiTheme="minorHAnsi" w:eastAsiaTheme="minorHAnsi" w:hAnsiTheme="minorHAnsi"/>
          <w:sz w:val="20"/>
          <w:szCs w:val="20"/>
        </w:rPr>
        <w:t xml:space="preserve"> 22.07.10 (일)</w:t>
      </w:r>
      <w:r>
        <w:rPr>
          <w:rFonts w:asciiTheme="minorHAnsi" w:eastAsiaTheme="minorHAnsi" w:hAnsiTheme="minorHAnsi"/>
          <w:sz w:val="20"/>
          <w:szCs w:val="20"/>
        </w:rPr>
        <w:br/>
      </w:r>
      <w:r>
        <w:rPr>
          <w:rFonts w:asciiTheme="minorHAnsi" w:eastAsiaTheme="minorHAnsi" w:hAnsiTheme="minorHAnsi"/>
          <w:sz w:val="20"/>
          <w:szCs w:val="20"/>
        </w:rPr>
        <w:t>- 후기 : 22.07. 20 (수)</w:t>
      </w:r>
      <w:r>
        <w:rPr>
          <w:rFonts w:asciiTheme="minorHAnsi" w:eastAsiaTheme="minorHAnsi" w:hAnsiTheme="minorHAnsi"/>
          <w:sz w:val="20"/>
          <w:szCs w:val="20"/>
        </w:rPr>
        <w:br/>
      </w:r>
      <w:r>
        <w:rPr>
          <w:rFonts w:asciiTheme="minorHAnsi" w:eastAsiaTheme="minorHAnsi" w:hAnsiTheme="minorHAnsi"/>
          <w:sz w:val="20"/>
          <w:szCs w:val="20"/>
        </w:rPr>
        <w:t>* 후기 모집은 전기 모집 추이에 따라 축소 또는 취소될 수 있습니다. 가급적 전기에 지원해 주세요.</w:t>
      </w: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</w:p>
    <w:p>
      <w:pPr>
        <w:pStyle w:val="a3"/>
        <w:ind w:left="760" w:hanging="360"/>
        <w:shd w:val="clear" w:color="auto" w:fill="FFFFFF"/>
        <w:spacing w:after="0" w:afterAutospacing="0" w:before="0" w:beforeAutospacing="0"/>
        <w:rPr>
          <w:rFonts w:asciiTheme="minorHAnsi" w:eastAsiaTheme="minorHAnsi" w:hAnsiTheme="minorHAnsi"/>
          <w:color w:val="444444"/>
          <w:sz w:val="20"/>
          <w:szCs w:val="20"/>
        </w:rPr>
      </w:pPr>
      <w:r>
        <w:rPr>
          <w:rFonts w:asciiTheme="minorHAnsi" w:eastAsiaTheme="minorHAnsi" w:hAnsiTheme="minorHAnsi"/>
          <w:color w:val="444444"/>
          <w:sz w:val="20"/>
          <w:szCs w:val="20"/>
        </w:rPr>
        <w:t>◈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참가문의 </w:t>
      </w:r>
      <w:r>
        <w:rPr>
          <w:rFonts w:asciiTheme="minorHAnsi" w:eastAsiaTheme="minorHAnsi" w:hAnsiTheme="minorHAnsi"/>
          <w:color w:val="444444"/>
          <w:sz w:val="20"/>
          <w:szCs w:val="20"/>
        </w:rPr>
        <w:t>:</w:t>
      </w:r>
      <w:r>
        <w:rPr>
          <w:rFonts w:asciiTheme="minorHAnsi" w:eastAsiaTheme="minorHAnsi" w:hAnsiTheme="minorHAnsi"/>
          <w:color w:val="444444"/>
          <w:sz w:val="20"/>
          <w:szCs w:val="20"/>
        </w:rPr>
        <w:t xml:space="preserve"> </w:t>
      </w:r>
      <w:r>
        <w:rPr>
          <w:rFonts w:asciiTheme="minorHAnsi" w:eastAsiaTheme="minorHAnsi" w:hAnsiTheme="minorHAnsi"/>
          <w:color w:val="444444"/>
          <w:sz w:val="20"/>
          <w:szCs w:val="20"/>
        </w:rPr>
        <w:t>glfy.igc@gmail.com</w:t>
      </w:r>
    </w:p>
    <w:p>
      <w:pPr>
        <w:rPr>
          <w:rFonts w:eastAsiaTheme="minorHAnsi"/>
          <w:szCs w:val="20"/>
        </w:rPr>
      </w:pPr>
    </w:p>
    <w:p>
      <w:pPr>
        <w:rPr>
          <w:rFonts w:eastAsiaTheme="minorHAnsi"/>
          <w:szCs w:val="20"/>
        </w:rPr>
      </w:pPr>
    </w:p>
    <w:sectPr>
      <w:pgSz w:w="11906" w:h="16838"/>
      <w:pgMar w:top="1440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basedOn w:val="a"/>
    <w:qFormat/>
    <w:pPr>
      <w:autoSpaceDE/>
      <w:autoSpaceDN/>
      <w:widowControl/>
      <w:wordWrap/>
      <w:jc w:val="left"/>
      <w:spacing w:after="100" w:afterAutospacing="1" w:before="100" w:beforeAutospacing="1" w:line="240" w:lineRule="auto"/>
    </w:pPr>
    <w:rPr>
      <w:rFonts w:ascii="굴림" w:eastAsia="굴림" w:hAnsi="굴림" w:cs="굴림"/>
      <w:sz w:val="24"/>
      <w:szCs w:val="24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character" w:styleId="a6">
    <w:name w:val="Hyperlink"/>
    <w:uiPriority w:val="99"/>
    <w:basedOn w:val="a0"/>
    <w:unhideWhenUsed/>
    <w:rPr>
      <w:color w:val="0563C1"/>
      <w:u w:val="single" w:color="auto"/>
    </w:rPr>
  </w:style>
  <w:style w:type="character" w:customStyle="1" w:styleId="a7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IGC</cp:lastModifiedBy>
  <cp:revision>1</cp:revision>
  <dcterms:created xsi:type="dcterms:W3CDTF">2022-06-13T02:20:00Z</dcterms:created>
  <dcterms:modified xsi:type="dcterms:W3CDTF">2022-06-24T00:26:37Z</dcterms:modified>
  <cp:version>1000.0100.01</cp:version>
</cp:coreProperties>
</file>